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37631D5F" w:rsidR="00665894" w:rsidRDefault="000860EC" w:rsidP="00A54FFB">
      <w:pPr>
        <w:pStyle w:val="Heading2"/>
      </w:pPr>
      <w:r>
        <w:t xml:space="preserve">Sports </w:t>
      </w:r>
      <w:r w:rsidR="00665894">
        <w:t xml:space="preserve">– Tertiary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0787260F"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0860EC">
        <w:t>candidate’s</w:t>
      </w:r>
      <w:r w:rsidR="000C7E3E">
        <w:t xml:space="preserve"> further education before being reviewed by a panel of peers. </w:t>
      </w:r>
    </w:p>
    <w:p w14:paraId="292CB116" w14:textId="2114D04F" w:rsidR="000C7E3E" w:rsidRDefault="000D5921">
      <w:r>
        <w:t xml:space="preserve">This reference check will involve the feedback from </w:t>
      </w:r>
      <w:r w:rsidRPr="00DF2E7E">
        <w:rPr>
          <w:b/>
          <w:bCs/>
        </w:rPr>
        <w:t>two</w:t>
      </w:r>
      <w:r>
        <w:t xml:space="preserve"> health professionals of different disciplines that the candidate has worked in a referral, coordination, clinical supervisory, or contractual relationship for </w:t>
      </w:r>
      <w:r w:rsidR="000860EC">
        <w:t>sports clinical practice</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49418E94" w:rsidR="000D5921" w:rsidRDefault="00106788">
      <w:r>
        <w:t>An appropriate referee will have an awareness of the candidate</w:t>
      </w:r>
      <w:r w:rsidR="000860EC">
        <w:t>’</w:t>
      </w:r>
      <w:r>
        <w:t>s capabilities in</w:t>
      </w:r>
      <w:r w:rsidR="000860EC">
        <w:t xml:space="preserve"> clinical care of</w:t>
      </w:r>
      <w:r>
        <w:t xml:space="preserve">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7307AE3C" w:rsidR="00106788" w:rsidRPr="00106788" w:rsidRDefault="00106788" w:rsidP="00106788">
      <w:pPr>
        <w:pStyle w:val="ListParagraph"/>
        <w:numPr>
          <w:ilvl w:val="0"/>
          <w:numId w:val="1"/>
        </w:numPr>
        <w:spacing w:after="0" w:line="254" w:lineRule="auto"/>
        <w:rPr>
          <w:rFonts w:eastAsia="Calibri" w:cstheme="minorHAnsi"/>
          <w:sz w:val="24"/>
          <w:szCs w:val="24"/>
        </w:rPr>
      </w:pPr>
      <w:r>
        <w:t>Consultancy and education activities involving the candidate for a group or groups</w:t>
      </w:r>
      <w:r w:rsidR="000860EC">
        <w:t>.</w:t>
      </w:r>
      <w:r>
        <w:t xml:space="preserve"> </w:t>
      </w:r>
    </w:p>
    <w:p w14:paraId="194CD256" w14:textId="08B43846"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Clinical mentorship/supervision in managing specific rehabilitation patients</w:t>
      </w:r>
      <w:r w:rsidR="000860EC">
        <w:rPr>
          <w:rFonts w:eastAsia="Calibri" w:cstheme="minorHAnsi"/>
        </w:rPr>
        <w:t>.</w:t>
      </w:r>
    </w:p>
    <w:p w14:paraId="332DDA20" w14:textId="04DF8E4E"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r w:rsidR="000860EC">
        <w:rPr>
          <w:rFonts w:eastAsia="Calibri" w:cstheme="minorHAnsi"/>
        </w:rPr>
        <w:t>.</w:t>
      </w:r>
    </w:p>
    <w:p w14:paraId="0115CFE7" w14:textId="0F62F4A5"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r w:rsidR="000860EC">
        <w:rPr>
          <w:rFonts w:eastAsia="Calibri" w:cstheme="minorHAnsi"/>
        </w:rPr>
        <w:t>.</w:t>
      </w:r>
    </w:p>
    <w:p w14:paraId="3CD56EF7" w14:textId="62501B28"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Patient management plans</w:t>
      </w:r>
      <w:r w:rsidR="000860EC">
        <w:rPr>
          <w:rFonts w:eastAsia="Calibri" w:cstheme="minorHAnsi"/>
        </w:rPr>
        <w:t>.</w:t>
      </w:r>
      <w:r w:rsidRPr="001931F5">
        <w:rPr>
          <w:rFonts w:eastAsia="Calibri" w:cstheme="minorHAnsi"/>
        </w:rPr>
        <w:t xml:space="preserve"> </w:t>
      </w:r>
    </w:p>
    <w:p w14:paraId="630ECD5A" w14:textId="362EB6BB"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r w:rsidR="000860EC">
        <w:rPr>
          <w:rFonts w:eastAsia="Calibri" w:cstheme="minorHAnsi"/>
        </w:rPr>
        <w:t>.</w:t>
      </w:r>
    </w:p>
    <w:p w14:paraId="49E8CFE9" w14:textId="3924FEAC"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lastRenderedPageBreak/>
        <w:t>Records and information requests</w:t>
      </w:r>
      <w:r w:rsidR="000860EC">
        <w:rPr>
          <w:rFonts w:eastAsia="Calibri" w:cstheme="minorHAnsi"/>
        </w:rPr>
        <w:t>.</w:t>
      </w:r>
      <w:r w:rsidRPr="001931F5">
        <w:rPr>
          <w:rFonts w:eastAsia="Calibri" w:cstheme="minorHAnsi"/>
        </w:rPr>
        <w:t xml:space="preserve">  </w:t>
      </w:r>
    </w:p>
    <w:p w14:paraId="037CEBCC" w14:textId="5B4AE50C"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Clinical reports drafted and shared</w:t>
      </w:r>
      <w:r w:rsidR="000860EC">
        <w:rPr>
          <w:rFonts w:eastAsia="Calibri" w:cstheme="minorHAnsi"/>
        </w:rPr>
        <w:t>.</w:t>
      </w:r>
    </w:p>
    <w:p w14:paraId="6A6EB5E4" w14:textId="6341F205"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Patient feedback shared with a referee</w:t>
      </w:r>
      <w:r w:rsidR="000860EC">
        <w:rPr>
          <w:rFonts w:eastAsia="Calibri" w:cstheme="minorHAnsi"/>
        </w:rPr>
        <w:t>.</w:t>
      </w:r>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73EEA2E6"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r w:rsidR="000860EC">
        <w:rPr>
          <w:rFonts w:cstheme="minorHAnsi"/>
        </w:rPr>
        <w:t>.</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8"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9"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3B66AC08" w14:textId="77777777" w:rsidR="008A4DED" w:rsidRDefault="008A4DED" w:rsidP="00EA7FD4">
      <w:pPr>
        <w:pStyle w:val="Heading2"/>
      </w:pPr>
      <w:r>
        <w:br w:type="page"/>
      </w:r>
    </w:p>
    <w:p w14:paraId="5C7708FC" w14:textId="1AE0C15C" w:rsidR="00FC5C43" w:rsidRDefault="00FC5C43" w:rsidP="00EA7FD4">
      <w:pPr>
        <w:pStyle w:val="Heading2"/>
      </w:pPr>
      <w:r w:rsidRPr="00473B0C">
        <w:lastRenderedPageBreak/>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2830"/>
        <w:gridCol w:w="10915"/>
      </w:tblGrid>
      <w:tr w:rsidR="00D96C08" w14:paraId="06535AD0" w14:textId="77777777" w:rsidTr="008A4DED">
        <w:trPr>
          <w:trHeight w:val="780"/>
        </w:trPr>
        <w:tc>
          <w:tcPr>
            <w:tcW w:w="2830" w:type="dxa"/>
          </w:tcPr>
          <w:p w14:paraId="5161CDA2" w14:textId="7ED45F01" w:rsidR="00D96C08" w:rsidRDefault="00D96C08" w:rsidP="00106788">
            <w:r>
              <w:t>Candidate Name</w:t>
            </w:r>
          </w:p>
        </w:tc>
        <w:tc>
          <w:tcPr>
            <w:tcW w:w="10915" w:type="dxa"/>
          </w:tcPr>
          <w:p w14:paraId="301A91AD" w14:textId="77777777" w:rsidR="00D96C08" w:rsidRDefault="00D96C08" w:rsidP="00106788"/>
        </w:tc>
      </w:tr>
      <w:tr w:rsidR="00D96C08" w14:paraId="7B47FAB7" w14:textId="77777777" w:rsidTr="008A4DED">
        <w:trPr>
          <w:trHeight w:val="702"/>
        </w:trPr>
        <w:tc>
          <w:tcPr>
            <w:tcW w:w="2830" w:type="dxa"/>
          </w:tcPr>
          <w:p w14:paraId="46CFA38C" w14:textId="5EC5D51E" w:rsidR="00D96C08" w:rsidRDefault="00D96C08" w:rsidP="00106788">
            <w:r>
              <w:t xml:space="preserve">Referee Name </w:t>
            </w:r>
          </w:p>
        </w:tc>
        <w:tc>
          <w:tcPr>
            <w:tcW w:w="10915" w:type="dxa"/>
          </w:tcPr>
          <w:p w14:paraId="26C1FE5D" w14:textId="77777777" w:rsidR="00D96C08" w:rsidRDefault="00D96C08" w:rsidP="00106788"/>
        </w:tc>
      </w:tr>
      <w:tr w:rsidR="00D96C08" w14:paraId="53820106" w14:textId="77777777" w:rsidTr="008A4DED">
        <w:trPr>
          <w:trHeight w:val="708"/>
        </w:trPr>
        <w:tc>
          <w:tcPr>
            <w:tcW w:w="2830" w:type="dxa"/>
          </w:tcPr>
          <w:p w14:paraId="136A42E2" w14:textId="56250080" w:rsidR="00D96C08" w:rsidRDefault="00FC5C43" w:rsidP="00106788">
            <w:r>
              <w:t xml:space="preserve">Health Profession </w:t>
            </w:r>
          </w:p>
        </w:tc>
        <w:tc>
          <w:tcPr>
            <w:tcW w:w="10915" w:type="dxa"/>
          </w:tcPr>
          <w:p w14:paraId="6E948A14" w14:textId="77777777" w:rsidR="00D96C08" w:rsidRDefault="00D96C08" w:rsidP="00106788"/>
        </w:tc>
      </w:tr>
      <w:tr w:rsidR="00D96C08" w14:paraId="203ECEEE" w14:textId="77777777" w:rsidTr="008A4DED">
        <w:trPr>
          <w:trHeight w:val="700"/>
        </w:trPr>
        <w:tc>
          <w:tcPr>
            <w:tcW w:w="2830" w:type="dxa"/>
          </w:tcPr>
          <w:p w14:paraId="3D6E226A" w14:textId="3BBC9CE6" w:rsidR="00D96C08" w:rsidRDefault="00FC5C43" w:rsidP="00106788">
            <w:r>
              <w:t>Email Address</w:t>
            </w:r>
          </w:p>
        </w:tc>
        <w:tc>
          <w:tcPr>
            <w:tcW w:w="10915" w:type="dxa"/>
          </w:tcPr>
          <w:p w14:paraId="452B112D" w14:textId="77777777" w:rsidR="00D96C08" w:rsidRDefault="00D96C08" w:rsidP="00106788"/>
        </w:tc>
      </w:tr>
      <w:tr w:rsidR="00D96C08" w14:paraId="74C54FE5" w14:textId="77777777" w:rsidTr="008A4DED">
        <w:trPr>
          <w:trHeight w:val="692"/>
        </w:trPr>
        <w:tc>
          <w:tcPr>
            <w:tcW w:w="2830" w:type="dxa"/>
          </w:tcPr>
          <w:p w14:paraId="2495434D" w14:textId="1490D213" w:rsidR="00D96C08" w:rsidRDefault="00FC5C43" w:rsidP="00106788">
            <w:r>
              <w:t>Practice Address</w:t>
            </w:r>
          </w:p>
        </w:tc>
        <w:tc>
          <w:tcPr>
            <w:tcW w:w="10915" w:type="dxa"/>
          </w:tcPr>
          <w:p w14:paraId="0D43955A" w14:textId="77777777" w:rsidR="00D96C08" w:rsidRDefault="00D96C08" w:rsidP="00106788"/>
        </w:tc>
      </w:tr>
      <w:tr w:rsidR="00D96C08" w14:paraId="04A7BDE3" w14:textId="77777777" w:rsidTr="008A4DED">
        <w:trPr>
          <w:trHeight w:val="698"/>
        </w:trPr>
        <w:tc>
          <w:tcPr>
            <w:tcW w:w="2830" w:type="dxa"/>
          </w:tcPr>
          <w:p w14:paraId="5096F8DB" w14:textId="0C74B1F7" w:rsidR="00D96C08" w:rsidRDefault="00FC5C43" w:rsidP="00106788">
            <w:r>
              <w:t>Contact Number</w:t>
            </w:r>
          </w:p>
        </w:tc>
        <w:tc>
          <w:tcPr>
            <w:tcW w:w="10915" w:type="dxa"/>
          </w:tcPr>
          <w:p w14:paraId="4AD5BC5B" w14:textId="77777777" w:rsidR="00D96C08" w:rsidRDefault="00D96C08" w:rsidP="00106788"/>
        </w:tc>
      </w:tr>
      <w:tr w:rsidR="00473B0C" w14:paraId="48018B1C" w14:textId="77777777" w:rsidTr="008A4DED">
        <w:trPr>
          <w:trHeight w:val="690"/>
        </w:trPr>
        <w:tc>
          <w:tcPr>
            <w:tcW w:w="2830" w:type="dxa"/>
          </w:tcPr>
          <w:p w14:paraId="6102D2DF" w14:textId="178661D8" w:rsidR="00473B0C" w:rsidRDefault="00473B0C" w:rsidP="00106788">
            <w:r>
              <w:t xml:space="preserve">Date completed </w:t>
            </w:r>
          </w:p>
        </w:tc>
        <w:tc>
          <w:tcPr>
            <w:tcW w:w="10915" w:type="dxa"/>
          </w:tcPr>
          <w:p w14:paraId="44609359" w14:textId="77777777" w:rsidR="00473B0C" w:rsidRDefault="00473B0C" w:rsidP="00106788"/>
        </w:tc>
      </w:tr>
      <w:tr w:rsidR="00473B0C" w14:paraId="157124CE" w14:textId="77777777" w:rsidTr="008A4DED">
        <w:trPr>
          <w:trHeight w:val="682"/>
        </w:trPr>
        <w:tc>
          <w:tcPr>
            <w:tcW w:w="2830" w:type="dxa"/>
          </w:tcPr>
          <w:p w14:paraId="12951ED1" w14:textId="7D96AF27" w:rsidR="00473B0C" w:rsidRDefault="00473B0C" w:rsidP="00106788">
            <w:r>
              <w:t xml:space="preserve">Signature </w:t>
            </w:r>
          </w:p>
        </w:tc>
        <w:tc>
          <w:tcPr>
            <w:tcW w:w="10915"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661FBE3C" w14:textId="77777777" w:rsidR="008A4DED" w:rsidRDefault="008A4DED" w:rsidP="00EA7FD4">
      <w:pPr>
        <w:pStyle w:val="Heading2"/>
      </w:pPr>
      <w:r>
        <w:br w:type="page"/>
      </w:r>
    </w:p>
    <w:p w14:paraId="2D836DC0" w14:textId="482C4A00"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13745"/>
      </w:tblGrid>
      <w:tr w:rsidR="00990646" w14:paraId="58C305E1" w14:textId="77777777" w:rsidTr="008A4DED">
        <w:trPr>
          <w:trHeight w:val="506"/>
        </w:trPr>
        <w:tc>
          <w:tcPr>
            <w:tcW w:w="13745" w:type="dxa"/>
          </w:tcPr>
          <w:p w14:paraId="715B5B1B" w14:textId="41E2E695" w:rsidR="00990646" w:rsidRDefault="00990646" w:rsidP="00106788">
            <w:r>
              <w:t>Length of time you worked in coordination with the candidate for</w:t>
            </w:r>
            <w:r w:rsidR="000860EC">
              <w:t xml:space="preserve"> sports clinical management</w:t>
            </w:r>
            <w:r>
              <w:t>:</w:t>
            </w:r>
          </w:p>
        </w:tc>
      </w:tr>
      <w:tr w:rsidR="00990646" w14:paraId="4EA533EF" w14:textId="77777777" w:rsidTr="008A4DED">
        <w:trPr>
          <w:trHeight w:val="1548"/>
        </w:trPr>
        <w:tc>
          <w:tcPr>
            <w:tcW w:w="13745" w:type="dxa"/>
          </w:tcPr>
          <w:p w14:paraId="4CC5784E" w14:textId="77777777" w:rsidR="00990646" w:rsidRDefault="00990646" w:rsidP="00106788"/>
        </w:tc>
      </w:tr>
    </w:tbl>
    <w:p w14:paraId="315D7B51" w14:textId="587CB368" w:rsidR="00852FBF" w:rsidRDefault="00852FBF" w:rsidP="00106788"/>
    <w:tbl>
      <w:tblPr>
        <w:tblStyle w:val="TableGrid"/>
        <w:tblW w:w="0" w:type="auto"/>
        <w:tblLook w:val="04A0" w:firstRow="1" w:lastRow="0" w:firstColumn="1" w:lastColumn="0" w:noHBand="0" w:noVBand="1"/>
      </w:tblPr>
      <w:tblGrid>
        <w:gridCol w:w="13745"/>
      </w:tblGrid>
      <w:tr w:rsidR="00990646" w14:paraId="78AB90BA" w14:textId="77777777" w:rsidTr="008A4DED">
        <w:trPr>
          <w:trHeight w:val="566"/>
        </w:trPr>
        <w:tc>
          <w:tcPr>
            <w:tcW w:w="13745" w:type="dxa"/>
          </w:tcPr>
          <w:p w14:paraId="19F8CBB5" w14:textId="5C321C71" w:rsidR="00990646" w:rsidRDefault="000860EC" w:rsidP="000860EC">
            <w:r>
              <w:t xml:space="preserve">To the best of your knowledge, specify the sport/s to which the candidate applies their clinical skills: </w:t>
            </w:r>
          </w:p>
        </w:tc>
      </w:tr>
      <w:tr w:rsidR="00990646" w14:paraId="6304A688" w14:textId="77777777" w:rsidTr="008A4DED">
        <w:trPr>
          <w:trHeight w:val="1543"/>
        </w:trPr>
        <w:tc>
          <w:tcPr>
            <w:tcW w:w="13745" w:type="dxa"/>
          </w:tcPr>
          <w:p w14:paraId="68DC35B1" w14:textId="77777777" w:rsidR="00990646" w:rsidRDefault="00990646" w:rsidP="00106788"/>
        </w:tc>
      </w:tr>
    </w:tbl>
    <w:p w14:paraId="42FB76C5" w14:textId="4408432D" w:rsidR="00990646" w:rsidRDefault="00990646" w:rsidP="00106788"/>
    <w:tbl>
      <w:tblPr>
        <w:tblStyle w:val="TableGrid"/>
        <w:tblW w:w="0" w:type="auto"/>
        <w:tblLook w:val="04A0" w:firstRow="1" w:lastRow="0" w:firstColumn="1" w:lastColumn="0" w:noHBand="0" w:noVBand="1"/>
      </w:tblPr>
      <w:tblGrid>
        <w:gridCol w:w="13745"/>
      </w:tblGrid>
      <w:tr w:rsidR="00990646" w14:paraId="7C434FB1" w14:textId="77777777" w:rsidTr="008A4DED">
        <w:trPr>
          <w:trHeight w:val="560"/>
        </w:trPr>
        <w:tc>
          <w:tcPr>
            <w:tcW w:w="13745" w:type="dxa"/>
          </w:tcPr>
          <w:p w14:paraId="760D6E09" w14:textId="17F99728" w:rsidR="00990646" w:rsidRPr="000860EC" w:rsidRDefault="000860EC" w:rsidP="000860EC">
            <w:pPr>
              <w:rPr>
                <w:rFonts w:cstheme="minorHAnsi"/>
              </w:rPr>
            </w:pPr>
            <w:r w:rsidRPr="000860EC">
              <w:rPr>
                <w:rFonts w:cstheme="minorHAnsi"/>
              </w:rPr>
              <w:t>To the best of your knowledge, specify the performance level of players/athletes consulting the candidate:</w:t>
            </w:r>
          </w:p>
        </w:tc>
      </w:tr>
      <w:tr w:rsidR="00990646" w14:paraId="0B7A455F" w14:textId="77777777" w:rsidTr="008A4DED">
        <w:trPr>
          <w:trHeight w:val="1803"/>
        </w:trPr>
        <w:tc>
          <w:tcPr>
            <w:tcW w:w="13745" w:type="dxa"/>
          </w:tcPr>
          <w:p w14:paraId="3D554664" w14:textId="77777777" w:rsidR="00990646" w:rsidRDefault="00990646" w:rsidP="00106788"/>
        </w:tc>
      </w:tr>
    </w:tbl>
    <w:p w14:paraId="7D4656A4" w14:textId="77777777" w:rsidR="00990646" w:rsidRDefault="00990646" w:rsidP="00106788">
      <w:r>
        <w:t xml:space="preserve"> </w:t>
      </w:r>
    </w:p>
    <w:tbl>
      <w:tblPr>
        <w:tblStyle w:val="TableGrid"/>
        <w:tblW w:w="0" w:type="auto"/>
        <w:tblLook w:val="04A0" w:firstRow="1" w:lastRow="0" w:firstColumn="1" w:lastColumn="0" w:noHBand="0" w:noVBand="1"/>
      </w:tblPr>
      <w:tblGrid>
        <w:gridCol w:w="13745"/>
      </w:tblGrid>
      <w:tr w:rsidR="00990646" w14:paraId="1BB6B394" w14:textId="77777777" w:rsidTr="008A4DED">
        <w:trPr>
          <w:trHeight w:val="644"/>
        </w:trPr>
        <w:tc>
          <w:tcPr>
            <w:tcW w:w="13745" w:type="dxa"/>
          </w:tcPr>
          <w:p w14:paraId="7BFC5E33" w14:textId="213F9B6B" w:rsidR="00990646" w:rsidRDefault="008A4DED" w:rsidP="008A4DED">
            <w:r w:rsidRPr="008A4DED">
              <w:rPr>
                <w:rFonts w:cstheme="minorHAnsi"/>
              </w:rPr>
              <w:t xml:space="preserve">Briefly outline the nature/type of sports injury, sports rehabilitation and performance issues managed by the candidate: </w:t>
            </w:r>
          </w:p>
        </w:tc>
      </w:tr>
      <w:tr w:rsidR="00990646" w14:paraId="5992B839" w14:textId="77777777" w:rsidTr="008A4DED">
        <w:trPr>
          <w:trHeight w:val="1993"/>
        </w:trPr>
        <w:tc>
          <w:tcPr>
            <w:tcW w:w="13745" w:type="dxa"/>
          </w:tcPr>
          <w:p w14:paraId="4B1401B7" w14:textId="77777777" w:rsidR="00990646" w:rsidRDefault="00990646" w:rsidP="00106788"/>
        </w:tc>
      </w:tr>
    </w:tbl>
    <w:p w14:paraId="0C05E680" w14:textId="608584D9" w:rsidR="00990646" w:rsidRDefault="00990646" w:rsidP="00106788"/>
    <w:p w14:paraId="12D262E2" w14:textId="186752D8" w:rsidR="00852FBF" w:rsidRDefault="00852FBF" w:rsidP="00106788"/>
    <w:p w14:paraId="4EE1F38C" w14:textId="4D491BD9" w:rsidR="008A4DED" w:rsidRDefault="008A4DED" w:rsidP="00106788"/>
    <w:p w14:paraId="08BE3372" w14:textId="03C84734" w:rsidR="008A4DED" w:rsidRDefault="008A4DED" w:rsidP="00106788"/>
    <w:p w14:paraId="35603E81" w14:textId="484A9F93" w:rsidR="008A4DED" w:rsidRDefault="008A4DED" w:rsidP="00106788"/>
    <w:p w14:paraId="71D89388" w14:textId="77777777" w:rsidR="008A4DED" w:rsidRDefault="008A4DED" w:rsidP="00106788"/>
    <w:p w14:paraId="6F4AE55C" w14:textId="77777777" w:rsidR="008A4DED" w:rsidRDefault="008A4DED" w:rsidP="00106788">
      <w:r>
        <w:br w:type="page"/>
      </w:r>
    </w:p>
    <w:p w14:paraId="23A7C7A0" w14:textId="13A30030" w:rsidR="00800D1D" w:rsidRDefault="00800D1D" w:rsidP="00106788">
      <w:r>
        <w:lastRenderedPageBreak/>
        <w:t xml:space="preserve">For each of the following statements, please indicate the appropriate cell and ensure you qualify your rating in the comment section: </w:t>
      </w: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8A4DED" w:rsidRPr="008A4DED" w14:paraId="65412EAD" w14:textId="77777777" w:rsidTr="0079268E">
        <w:tc>
          <w:tcPr>
            <w:tcW w:w="7121" w:type="dxa"/>
            <w:tcBorders>
              <w:top w:val="single" w:sz="4" w:space="0" w:color="auto"/>
              <w:left w:val="single" w:sz="4" w:space="0" w:color="auto"/>
              <w:bottom w:val="single" w:sz="4" w:space="0" w:color="auto"/>
              <w:right w:val="single" w:sz="4" w:space="0" w:color="auto"/>
            </w:tcBorders>
            <w:hideMark/>
          </w:tcPr>
          <w:p w14:paraId="13BC4318" w14:textId="77777777" w:rsidR="008A4DED" w:rsidRPr="008A4DED" w:rsidRDefault="008A4DED" w:rsidP="0079268E">
            <w:pPr>
              <w:spacing w:line="256" w:lineRule="auto"/>
              <w:rPr>
                <w:rFonts w:asciiTheme="minorHAnsi" w:hAnsiTheme="minorHAnsi" w:cstheme="minorHAnsi"/>
                <w:b/>
                <w:bCs/>
              </w:rPr>
            </w:pPr>
            <w:r w:rsidRPr="008A4DED">
              <w:rPr>
                <w:rFonts w:asciiTheme="minorHAnsi" w:hAnsiTheme="minorHAnsi" w:cstheme="minorHAnsi"/>
                <w:b/>
                <w:bCs/>
              </w:rPr>
              <w:t xml:space="preserve">KRA 1: Return to sport, sports </w:t>
            </w:r>
            <w:proofErr w:type="gramStart"/>
            <w:r w:rsidRPr="008A4DED">
              <w:rPr>
                <w:rFonts w:asciiTheme="minorHAnsi" w:hAnsiTheme="minorHAnsi" w:cstheme="minorHAnsi"/>
                <w:b/>
                <w:bCs/>
              </w:rPr>
              <w:t>outcomes</w:t>
            </w:r>
            <w:proofErr w:type="gramEnd"/>
            <w:r w:rsidRPr="008A4DED">
              <w:rPr>
                <w:rFonts w:asciiTheme="minorHAnsi" w:hAnsiTheme="minorHAnsi" w:cstheme="minorHAnsi"/>
                <w:b/>
                <w:bCs/>
              </w:rPr>
              <w:t xml:space="preserve"> and performance management (</w:t>
            </w:r>
            <w:r w:rsidRPr="008A4DED">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3866AE23"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563333F4"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055CFD2C"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5B69392E"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6EC37C64"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5C87EAA2"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Strongly agree</w:t>
            </w:r>
          </w:p>
        </w:tc>
      </w:tr>
      <w:tr w:rsidR="008A4DED" w:rsidRPr="008A4DED" w14:paraId="49DF8D65" w14:textId="77777777" w:rsidTr="0079268E">
        <w:tc>
          <w:tcPr>
            <w:tcW w:w="7121" w:type="dxa"/>
            <w:tcBorders>
              <w:top w:val="single" w:sz="4" w:space="0" w:color="auto"/>
              <w:left w:val="single" w:sz="4" w:space="0" w:color="auto"/>
              <w:bottom w:val="single" w:sz="4" w:space="0" w:color="auto"/>
              <w:right w:val="single" w:sz="4" w:space="0" w:color="auto"/>
            </w:tcBorders>
          </w:tcPr>
          <w:p w14:paraId="10A89D49" w14:textId="77777777" w:rsidR="008A4DED" w:rsidRPr="008A4DED" w:rsidRDefault="008A4DED" w:rsidP="0079268E">
            <w:pPr>
              <w:rPr>
                <w:rFonts w:asciiTheme="minorHAnsi" w:hAnsiTheme="minorHAnsi" w:cstheme="minorHAnsi"/>
              </w:rPr>
            </w:pPr>
            <w:r w:rsidRPr="008A4DED">
              <w:rPr>
                <w:rFonts w:asciiTheme="minorHAnsi" w:hAnsiTheme="minorHAnsi" w:cstheme="minorHAnsi"/>
              </w:rPr>
              <w:t>Based on work with or exposure to the candidate, in my opinion the candidate maintains broad awareness of key injuries in the sport/s played and risk factors</w:t>
            </w:r>
          </w:p>
        </w:tc>
        <w:tc>
          <w:tcPr>
            <w:tcW w:w="1137" w:type="dxa"/>
            <w:tcBorders>
              <w:top w:val="single" w:sz="4" w:space="0" w:color="auto"/>
              <w:left w:val="single" w:sz="4" w:space="0" w:color="auto"/>
              <w:bottom w:val="single" w:sz="4" w:space="0" w:color="auto"/>
              <w:right w:val="single" w:sz="4" w:space="0" w:color="auto"/>
            </w:tcBorders>
          </w:tcPr>
          <w:p w14:paraId="2FA6A55B"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7225180"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A9D733D"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55ADFE6"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A4C543E"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D48B89F" w14:textId="77777777" w:rsidR="008A4DED" w:rsidRPr="008A4DED" w:rsidRDefault="008A4DED" w:rsidP="0079268E">
            <w:pPr>
              <w:rPr>
                <w:rFonts w:asciiTheme="minorHAnsi" w:hAnsiTheme="minorHAnsi" w:cstheme="minorHAnsi"/>
              </w:rPr>
            </w:pPr>
          </w:p>
        </w:tc>
      </w:tr>
      <w:tr w:rsidR="008A4DED" w:rsidRPr="008A4DED" w14:paraId="7CC6FC6B" w14:textId="77777777" w:rsidTr="0079268E">
        <w:tc>
          <w:tcPr>
            <w:tcW w:w="7121" w:type="dxa"/>
            <w:tcBorders>
              <w:top w:val="single" w:sz="4" w:space="0" w:color="auto"/>
              <w:left w:val="single" w:sz="4" w:space="0" w:color="auto"/>
              <w:bottom w:val="single" w:sz="4" w:space="0" w:color="auto"/>
              <w:right w:val="single" w:sz="4" w:space="0" w:color="auto"/>
            </w:tcBorders>
          </w:tcPr>
          <w:p w14:paraId="2040292B" w14:textId="77777777" w:rsidR="008A4DED" w:rsidRPr="008A4DED" w:rsidRDefault="008A4DED" w:rsidP="0079268E">
            <w:pPr>
              <w:rPr>
                <w:rFonts w:asciiTheme="minorHAnsi" w:hAnsiTheme="minorHAnsi" w:cstheme="minorHAnsi"/>
              </w:rPr>
            </w:pPr>
            <w:r w:rsidRPr="008A4DED">
              <w:rPr>
                <w:rFonts w:asciiTheme="minorHAnsi" w:hAnsiTheme="minorHAnsi" w:cstheme="minorHAnsi"/>
              </w:rPr>
              <w:t xml:space="preserve">The candidate seeks collaborative input in designing and giving clinical interventions for injuries sustained or injury onset risks identified in athletes/players  </w:t>
            </w:r>
          </w:p>
        </w:tc>
        <w:tc>
          <w:tcPr>
            <w:tcW w:w="1137" w:type="dxa"/>
            <w:tcBorders>
              <w:top w:val="single" w:sz="4" w:space="0" w:color="auto"/>
              <w:left w:val="single" w:sz="4" w:space="0" w:color="auto"/>
              <w:bottom w:val="single" w:sz="4" w:space="0" w:color="auto"/>
              <w:right w:val="single" w:sz="4" w:space="0" w:color="auto"/>
            </w:tcBorders>
          </w:tcPr>
          <w:p w14:paraId="5878296A"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4D9BCB3"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028D5CE"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99EEAD8"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0A4445A"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8DEF76D" w14:textId="77777777" w:rsidR="008A4DED" w:rsidRPr="008A4DED" w:rsidRDefault="008A4DED" w:rsidP="0079268E">
            <w:pPr>
              <w:rPr>
                <w:rFonts w:asciiTheme="minorHAnsi" w:hAnsiTheme="minorHAnsi" w:cstheme="minorHAnsi"/>
              </w:rPr>
            </w:pPr>
          </w:p>
        </w:tc>
      </w:tr>
      <w:tr w:rsidR="008A4DED" w:rsidRPr="008A4DED" w14:paraId="6389E7A1" w14:textId="77777777" w:rsidTr="0079268E">
        <w:tc>
          <w:tcPr>
            <w:tcW w:w="7121" w:type="dxa"/>
            <w:tcBorders>
              <w:top w:val="single" w:sz="4" w:space="0" w:color="auto"/>
              <w:left w:val="single" w:sz="4" w:space="0" w:color="auto"/>
              <w:bottom w:val="single" w:sz="4" w:space="0" w:color="auto"/>
              <w:right w:val="single" w:sz="4" w:space="0" w:color="auto"/>
            </w:tcBorders>
          </w:tcPr>
          <w:p w14:paraId="78CE7D51" w14:textId="77777777" w:rsidR="008A4DED" w:rsidRPr="008A4DED" w:rsidRDefault="008A4DED" w:rsidP="0079268E">
            <w:pPr>
              <w:rPr>
                <w:rFonts w:asciiTheme="minorHAnsi" w:hAnsiTheme="minorHAnsi" w:cstheme="minorHAnsi"/>
              </w:rPr>
            </w:pPr>
            <w:r w:rsidRPr="008A4DED">
              <w:rPr>
                <w:rFonts w:asciiTheme="minorHAnsi" w:hAnsiTheme="minorHAnsi" w:cstheme="minorHAnsi"/>
              </w:rPr>
              <w:t>The candidate has supported at least five athletes/players to successfully return to sport post-injury</w:t>
            </w:r>
          </w:p>
        </w:tc>
        <w:tc>
          <w:tcPr>
            <w:tcW w:w="1137" w:type="dxa"/>
            <w:tcBorders>
              <w:top w:val="single" w:sz="4" w:space="0" w:color="auto"/>
              <w:left w:val="single" w:sz="4" w:space="0" w:color="auto"/>
              <w:bottom w:val="single" w:sz="4" w:space="0" w:color="auto"/>
              <w:right w:val="single" w:sz="4" w:space="0" w:color="auto"/>
            </w:tcBorders>
          </w:tcPr>
          <w:p w14:paraId="24AA94B9"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F184045"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0666059"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28B028A"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9ED1131"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6B97353" w14:textId="77777777" w:rsidR="008A4DED" w:rsidRPr="008A4DED" w:rsidRDefault="008A4DED" w:rsidP="0079268E">
            <w:pPr>
              <w:rPr>
                <w:rFonts w:asciiTheme="minorHAnsi" w:hAnsiTheme="minorHAnsi" w:cstheme="minorHAnsi"/>
              </w:rPr>
            </w:pPr>
          </w:p>
        </w:tc>
      </w:tr>
      <w:tr w:rsidR="008A4DED" w:rsidRPr="008A4DED" w14:paraId="2B8093F8" w14:textId="77777777" w:rsidTr="0079268E">
        <w:tc>
          <w:tcPr>
            <w:tcW w:w="7121" w:type="dxa"/>
            <w:tcBorders>
              <w:top w:val="single" w:sz="4" w:space="0" w:color="auto"/>
              <w:left w:val="single" w:sz="4" w:space="0" w:color="auto"/>
              <w:bottom w:val="single" w:sz="4" w:space="0" w:color="auto"/>
              <w:right w:val="single" w:sz="4" w:space="0" w:color="auto"/>
            </w:tcBorders>
          </w:tcPr>
          <w:p w14:paraId="3C87F955" w14:textId="77777777" w:rsidR="008A4DED" w:rsidRPr="008A4DED" w:rsidRDefault="008A4DED" w:rsidP="0079268E">
            <w:pPr>
              <w:rPr>
                <w:rFonts w:asciiTheme="minorHAnsi" w:hAnsiTheme="minorHAnsi" w:cstheme="minorHAnsi"/>
              </w:rPr>
            </w:pPr>
            <w:r w:rsidRPr="008A4DED">
              <w:rPr>
                <w:rFonts w:asciiTheme="minorHAnsi" w:hAnsiTheme="minorHAnsi" w:cstheme="minorHAnsi"/>
              </w:rPr>
              <w:t xml:space="preserve">The candidate has supported at least five athletes/ players in improving or targeting sports specific movements or skills, whether with or without injury </w:t>
            </w:r>
          </w:p>
        </w:tc>
        <w:tc>
          <w:tcPr>
            <w:tcW w:w="1137" w:type="dxa"/>
            <w:tcBorders>
              <w:top w:val="single" w:sz="4" w:space="0" w:color="auto"/>
              <w:left w:val="single" w:sz="4" w:space="0" w:color="auto"/>
              <w:bottom w:val="single" w:sz="4" w:space="0" w:color="auto"/>
              <w:right w:val="single" w:sz="4" w:space="0" w:color="auto"/>
            </w:tcBorders>
          </w:tcPr>
          <w:p w14:paraId="477516A8"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1F310A2"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4D1FC62"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6CBF3DF"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9579BA9"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0FB8094" w14:textId="77777777" w:rsidR="008A4DED" w:rsidRPr="008A4DED" w:rsidRDefault="008A4DED" w:rsidP="0079268E">
            <w:pPr>
              <w:rPr>
                <w:rFonts w:asciiTheme="minorHAnsi" w:hAnsiTheme="minorHAnsi" w:cstheme="minorHAnsi"/>
                <w:noProof/>
              </w:rPr>
            </w:pPr>
          </w:p>
        </w:tc>
      </w:tr>
      <w:tr w:rsidR="008A4DED" w:rsidRPr="008A4DED" w14:paraId="4291AB3C" w14:textId="77777777" w:rsidTr="0079268E">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7EB961A3"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 xml:space="preserve">Comments, including suggestions for improvement: </w:t>
            </w:r>
          </w:p>
          <w:p w14:paraId="28E3B489" w14:textId="77777777" w:rsidR="008A4DED" w:rsidRPr="008A4DED" w:rsidRDefault="008A4DED" w:rsidP="0079268E">
            <w:pPr>
              <w:tabs>
                <w:tab w:val="left" w:pos="2235"/>
                <w:tab w:val="left" w:pos="4530"/>
              </w:tabs>
              <w:rPr>
                <w:rFonts w:asciiTheme="minorHAnsi" w:hAnsiTheme="minorHAnsi" w:cstheme="minorHAnsi"/>
                <w:b/>
              </w:rPr>
            </w:pPr>
          </w:p>
        </w:tc>
      </w:tr>
    </w:tbl>
    <w:p w14:paraId="6962F0DD" w14:textId="77777777" w:rsidR="008A4DED" w:rsidRPr="008A4DED" w:rsidRDefault="008A4DED" w:rsidP="008A4DED">
      <w:pPr>
        <w:rPr>
          <w:rFonts w:cstheme="minorHAnsi"/>
        </w:rPr>
      </w:pPr>
    </w:p>
    <w:p w14:paraId="13BF46D9" w14:textId="77777777" w:rsidR="008A4DED" w:rsidRPr="008A4DED" w:rsidRDefault="008A4DED" w:rsidP="008A4DED">
      <w:pPr>
        <w:rPr>
          <w:rFonts w:cstheme="minorHAnsi"/>
          <w:b/>
        </w:rPr>
      </w:pPr>
    </w:p>
    <w:p w14:paraId="2C0DB046" w14:textId="77777777" w:rsidR="008A4DED" w:rsidRPr="008A4DED" w:rsidRDefault="008A4DED" w:rsidP="008A4DED">
      <w:pPr>
        <w:rPr>
          <w:rFonts w:cstheme="minorHAnsi"/>
          <w:b/>
        </w:rPr>
      </w:pPr>
    </w:p>
    <w:p w14:paraId="2430452C" w14:textId="77777777" w:rsidR="008A4DED" w:rsidRPr="008A4DED" w:rsidRDefault="008A4DED" w:rsidP="008A4DED">
      <w:pPr>
        <w:rPr>
          <w:rFonts w:cstheme="minorHAnsi"/>
          <w:b/>
        </w:rPr>
      </w:pPr>
    </w:p>
    <w:p w14:paraId="6ADA775B" w14:textId="77777777" w:rsidR="008A4DED" w:rsidRPr="008A4DED" w:rsidRDefault="008A4DED" w:rsidP="008A4DED">
      <w:pPr>
        <w:rPr>
          <w:rFonts w:cstheme="minorHAnsi"/>
          <w:b/>
        </w:rPr>
        <w:sectPr w:rsidR="008A4DED" w:rsidRPr="008A4DED" w:rsidSect="0060610D">
          <w:pgSz w:w="16838" w:h="11906" w:orient="landscape"/>
          <w:pgMar w:top="1440" w:right="1440" w:bottom="296" w:left="1440" w:header="720" w:footer="720" w:gutter="0"/>
          <w:cols w:space="720"/>
          <w:docGrid w:linePitch="360"/>
        </w:sectPr>
      </w:pPr>
    </w:p>
    <w:p w14:paraId="5A21DE1C" w14:textId="77777777" w:rsidR="008A4DED" w:rsidRPr="008A4DED" w:rsidRDefault="008A4DED" w:rsidP="008A4DED">
      <w:pPr>
        <w:tabs>
          <w:tab w:val="left" w:pos="1680"/>
        </w:tabs>
        <w:rPr>
          <w:rFonts w:cstheme="minorHAnsi"/>
        </w:rPr>
      </w:pPr>
    </w:p>
    <w:p w14:paraId="6052C258" w14:textId="2881D8CF" w:rsidR="008A4DED" w:rsidRPr="008A4DED" w:rsidRDefault="008A4DED" w:rsidP="008A4DED">
      <w:pPr>
        <w:spacing w:line="256" w:lineRule="auto"/>
        <w:rPr>
          <w:rFonts w:eastAsia="Calibri" w:cstheme="minorHAnsi"/>
          <w:b/>
        </w:rPr>
      </w:pPr>
      <w:r w:rsidRPr="008A4DED">
        <w:rPr>
          <w:rFonts w:cstheme="minorHAnsi"/>
        </w:rPr>
        <w:t xml:space="preserve">KRA 2 are desirable criteria. If you can comment, please </w:t>
      </w:r>
      <w:proofErr w:type="gramStart"/>
      <w:r w:rsidRPr="008A4DED">
        <w:rPr>
          <w:rFonts w:cstheme="minorHAnsi"/>
        </w:rPr>
        <w:t>cross</w:t>
      </w:r>
      <w:proofErr w:type="gramEnd"/>
      <w:r w:rsidRPr="008A4DED">
        <w:rPr>
          <w:rFonts w:cstheme="minorHAnsi"/>
        </w:rPr>
        <w:t xml:space="preserve"> or tick the appropriate cell. Please include further comments to qualify ratings given.</w:t>
      </w:r>
    </w:p>
    <w:p w14:paraId="61F69291" w14:textId="77777777" w:rsidR="008A4DED" w:rsidRPr="008A4DED" w:rsidRDefault="008A4DED" w:rsidP="008A4DED">
      <w:pPr>
        <w:rPr>
          <w:rFonts w:cstheme="minorHAnsi"/>
        </w:rPr>
      </w:pP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8A4DED" w:rsidRPr="008A4DED" w14:paraId="3361DF05" w14:textId="77777777" w:rsidTr="0079268E">
        <w:tc>
          <w:tcPr>
            <w:tcW w:w="7121" w:type="dxa"/>
            <w:tcBorders>
              <w:top w:val="single" w:sz="4" w:space="0" w:color="auto"/>
              <w:left w:val="single" w:sz="4" w:space="0" w:color="auto"/>
              <w:bottom w:val="single" w:sz="4" w:space="0" w:color="auto"/>
              <w:right w:val="single" w:sz="4" w:space="0" w:color="auto"/>
            </w:tcBorders>
            <w:hideMark/>
          </w:tcPr>
          <w:p w14:paraId="4B61B465" w14:textId="77777777" w:rsidR="008A4DED" w:rsidRPr="008A4DED" w:rsidRDefault="008A4DED" w:rsidP="0079268E">
            <w:pPr>
              <w:spacing w:line="256" w:lineRule="auto"/>
              <w:rPr>
                <w:rFonts w:asciiTheme="minorHAnsi" w:hAnsiTheme="minorHAnsi" w:cstheme="minorHAnsi"/>
                <w:b/>
                <w:bCs/>
              </w:rPr>
            </w:pPr>
            <w:r w:rsidRPr="008A4DED">
              <w:rPr>
                <w:rFonts w:asciiTheme="minorHAnsi" w:hAnsiTheme="minorHAnsi" w:cstheme="minorHAnsi"/>
                <w:b/>
                <w:bCs/>
              </w:rPr>
              <w:t xml:space="preserve">KRA 2: Empowering the player or athletic patient </w:t>
            </w:r>
            <w:r w:rsidRPr="008A4DED">
              <w:rPr>
                <w:rFonts w:asciiTheme="minorHAnsi" w:hAnsiTheme="minorHAnsi" w:cstheme="minorHAnsi"/>
                <w:b/>
                <w:bCs/>
                <w:i/>
                <w:iCs/>
              </w:rPr>
              <w:t>(desirable criteria)</w:t>
            </w:r>
            <w:r w:rsidRPr="008A4DED">
              <w:rPr>
                <w:rFonts w:asciiTheme="minorHAnsi" w:hAnsiTheme="minorHAnsi" w:cstheme="minorHAnsi"/>
                <w:b/>
                <w:bCs/>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7E5259DC"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384E3E97"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2CC3EF76"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73C65C14"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1BC75FC8"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4AB24084"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Strongly agree</w:t>
            </w:r>
          </w:p>
        </w:tc>
      </w:tr>
      <w:tr w:rsidR="008A4DED" w:rsidRPr="008A4DED" w14:paraId="6E2FFE37" w14:textId="77777777" w:rsidTr="0079268E">
        <w:tc>
          <w:tcPr>
            <w:tcW w:w="7121" w:type="dxa"/>
            <w:tcBorders>
              <w:top w:val="single" w:sz="4" w:space="0" w:color="auto"/>
              <w:left w:val="single" w:sz="4" w:space="0" w:color="auto"/>
              <w:bottom w:val="single" w:sz="4" w:space="0" w:color="auto"/>
              <w:right w:val="single" w:sz="4" w:space="0" w:color="auto"/>
            </w:tcBorders>
          </w:tcPr>
          <w:p w14:paraId="4CB59F34" w14:textId="77777777" w:rsidR="008A4DED" w:rsidRPr="008A4DED" w:rsidRDefault="008A4DED" w:rsidP="0079268E">
            <w:pPr>
              <w:tabs>
                <w:tab w:val="left" w:pos="1680"/>
              </w:tabs>
              <w:rPr>
                <w:rFonts w:asciiTheme="minorHAnsi" w:hAnsiTheme="minorHAnsi" w:cstheme="minorHAnsi"/>
              </w:rPr>
            </w:pPr>
            <w:r w:rsidRPr="008A4DED">
              <w:rPr>
                <w:rFonts w:asciiTheme="minorHAnsi" w:hAnsiTheme="minorHAnsi" w:cstheme="minorHAnsi"/>
              </w:rPr>
              <w:t xml:space="preserve">In my opinion, after consulting the candidate athletes/players have an awareness of steps they can take to prevent injury or reinjury in sporting activity   </w:t>
            </w:r>
          </w:p>
        </w:tc>
        <w:tc>
          <w:tcPr>
            <w:tcW w:w="1137" w:type="dxa"/>
            <w:tcBorders>
              <w:top w:val="single" w:sz="4" w:space="0" w:color="auto"/>
              <w:left w:val="single" w:sz="4" w:space="0" w:color="auto"/>
              <w:bottom w:val="single" w:sz="4" w:space="0" w:color="auto"/>
              <w:right w:val="single" w:sz="4" w:space="0" w:color="auto"/>
            </w:tcBorders>
          </w:tcPr>
          <w:p w14:paraId="6EA9664E"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3C6A50F"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6B731DA"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D004658"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E97891D" w14:textId="77777777" w:rsidR="008A4DED" w:rsidRPr="008A4DED" w:rsidRDefault="008A4DED" w:rsidP="0079268E">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67413FF" w14:textId="77777777" w:rsidR="008A4DED" w:rsidRPr="008A4DED" w:rsidRDefault="008A4DED" w:rsidP="0079268E">
            <w:pPr>
              <w:rPr>
                <w:rFonts w:asciiTheme="minorHAnsi" w:hAnsiTheme="minorHAnsi" w:cstheme="minorHAnsi"/>
              </w:rPr>
            </w:pPr>
          </w:p>
        </w:tc>
      </w:tr>
      <w:tr w:rsidR="008A4DED" w:rsidRPr="008A4DED" w14:paraId="1317221C" w14:textId="77777777" w:rsidTr="0079268E">
        <w:tc>
          <w:tcPr>
            <w:tcW w:w="7121" w:type="dxa"/>
            <w:tcBorders>
              <w:top w:val="single" w:sz="4" w:space="0" w:color="auto"/>
              <w:left w:val="single" w:sz="4" w:space="0" w:color="auto"/>
              <w:bottom w:val="single" w:sz="4" w:space="0" w:color="auto"/>
              <w:right w:val="single" w:sz="4" w:space="0" w:color="auto"/>
            </w:tcBorders>
          </w:tcPr>
          <w:p w14:paraId="4238895A" w14:textId="77777777" w:rsidR="008A4DED" w:rsidRPr="008A4DED" w:rsidRDefault="008A4DED" w:rsidP="0079268E">
            <w:pPr>
              <w:rPr>
                <w:rFonts w:asciiTheme="minorHAnsi" w:hAnsiTheme="minorHAnsi" w:cstheme="minorHAnsi"/>
              </w:rPr>
            </w:pPr>
            <w:r w:rsidRPr="008A4DED">
              <w:rPr>
                <w:rFonts w:asciiTheme="minorHAnsi" w:hAnsiTheme="minorHAnsi" w:cstheme="minorHAnsi"/>
              </w:rPr>
              <w:t>In my opinion, after consulting the candidate athletes/players have an awareness of steps they can take to improve sports specific movements and/or sporting performance</w:t>
            </w:r>
          </w:p>
        </w:tc>
        <w:tc>
          <w:tcPr>
            <w:tcW w:w="1137" w:type="dxa"/>
            <w:tcBorders>
              <w:top w:val="single" w:sz="4" w:space="0" w:color="auto"/>
              <w:left w:val="single" w:sz="4" w:space="0" w:color="auto"/>
              <w:bottom w:val="single" w:sz="4" w:space="0" w:color="auto"/>
              <w:right w:val="single" w:sz="4" w:space="0" w:color="auto"/>
            </w:tcBorders>
          </w:tcPr>
          <w:p w14:paraId="0DFA27D3"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0D6933B"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2DB2682"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C612E88"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742E10F" w14:textId="77777777" w:rsidR="008A4DED" w:rsidRPr="008A4DED" w:rsidRDefault="008A4DED" w:rsidP="0079268E">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BC0EB7E" w14:textId="77777777" w:rsidR="008A4DED" w:rsidRPr="008A4DED" w:rsidRDefault="008A4DED" w:rsidP="0079268E">
            <w:pPr>
              <w:rPr>
                <w:rFonts w:asciiTheme="minorHAnsi" w:hAnsiTheme="minorHAnsi" w:cstheme="minorHAnsi"/>
                <w:noProof/>
              </w:rPr>
            </w:pPr>
          </w:p>
        </w:tc>
      </w:tr>
      <w:tr w:rsidR="008A4DED" w:rsidRPr="008A4DED" w14:paraId="57A1BD04" w14:textId="77777777" w:rsidTr="0079268E">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79843DC5" w14:textId="77777777" w:rsidR="008A4DED" w:rsidRPr="008A4DED" w:rsidRDefault="008A4DED" w:rsidP="0079268E">
            <w:pPr>
              <w:rPr>
                <w:rFonts w:asciiTheme="minorHAnsi" w:hAnsiTheme="minorHAnsi" w:cstheme="minorHAnsi"/>
                <w:b/>
              </w:rPr>
            </w:pPr>
            <w:r w:rsidRPr="008A4DED">
              <w:rPr>
                <w:rFonts w:asciiTheme="minorHAnsi" w:hAnsiTheme="minorHAnsi" w:cstheme="minorHAnsi"/>
                <w:b/>
              </w:rPr>
              <w:t xml:space="preserve">Comments, including suggestions for improvement: </w:t>
            </w:r>
          </w:p>
          <w:p w14:paraId="6142B835" w14:textId="77777777" w:rsidR="008A4DED" w:rsidRPr="008A4DED" w:rsidRDefault="008A4DED" w:rsidP="0079268E">
            <w:pPr>
              <w:tabs>
                <w:tab w:val="left" w:pos="2235"/>
                <w:tab w:val="left" w:pos="4530"/>
              </w:tabs>
              <w:rPr>
                <w:rFonts w:asciiTheme="minorHAnsi" w:hAnsiTheme="minorHAnsi" w:cstheme="minorHAnsi"/>
                <w:b/>
              </w:rPr>
            </w:pPr>
          </w:p>
        </w:tc>
      </w:tr>
    </w:tbl>
    <w:p w14:paraId="2FBE40DA" w14:textId="77777777" w:rsidR="00852FBF" w:rsidRDefault="00852FBF" w:rsidP="00106788"/>
    <w:p w14:paraId="1A585CF5" w14:textId="77777777" w:rsidR="00852FBF" w:rsidRDefault="00852FBF" w:rsidP="00106788"/>
    <w:p w14:paraId="19097379" w14:textId="1A9F9923" w:rsidR="00FC5C43" w:rsidRDefault="00FC5C43" w:rsidP="00106788"/>
    <w:p w14:paraId="77C2A5AF" w14:textId="77777777" w:rsidR="00FC5C43" w:rsidRDefault="00FC5C43" w:rsidP="00106788"/>
    <w:sectPr w:rsidR="00FC5C43" w:rsidSect="008A4DED">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E3D5" w14:textId="77777777" w:rsidR="00923058" w:rsidRDefault="00923058" w:rsidP="00923058">
      <w:pPr>
        <w:spacing w:after="0" w:line="240" w:lineRule="auto"/>
      </w:pPr>
      <w:r>
        <w:separator/>
      </w:r>
    </w:p>
  </w:endnote>
  <w:endnote w:type="continuationSeparator" w:id="0">
    <w:p w14:paraId="087D0780" w14:textId="77777777" w:rsidR="00923058" w:rsidRDefault="00923058" w:rsidP="009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5430"/>
      <w:docPartObj>
        <w:docPartGallery w:val="Page Numbers (Bottom of Page)"/>
        <w:docPartUnique/>
      </w:docPartObj>
    </w:sdtPr>
    <w:sdtEndPr>
      <w:rPr>
        <w:noProof/>
      </w:rPr>
    </w:sdtEndPr>
    <w:sdtContent>
      <w:p w14:paraId="4A929F91" w14:textId="5AEE079F" w:rsidR="00687A41" w:rsidRDefault="00687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4A30A" w14:textId="77777777" w:rsidR="00687A41" w:rsidRDefault="0068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83E8" w14:textId="77777777" w:rsidR="00923058" w:rsidRDefault="00923058" w:rsidP="00923058">
      <w:pPr>
        <w:spacing w:after="0" w:line="240" w:lineRule="auto"/>
      </w:pPr>
      <w:r>
        <w:separator/>
      </w:r>
    </w:p>
  </w:footnote>
  <w:footnote w:type="continuationSeparator" w:id="0">
    <w:p w14:paraId="7F7A087C" w14:textId="77777777" w:rsidR="00923058" w:rsidRDefault="00923058" w:rsidP="009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562" w14:textId="22FB0FFE" w:rsidR="00923058" w:rsidRDefault="00923058" w:rsidP="00923058">
    <w:pPr>
      <w:pStyle w:val="Header"/>
      <w:jc w:val="right"/>
    </w:pPr>
    <w:r>
      <w:rPr>
        <w:noProof/>
      </w:rPr>
      <w:drawing>
        <wp:inline distT="0" distB="0" distL="0" distR="0" wp14:anchorId="54052262" wp14:editId="51B4C792">
          <wp:extent cx="1771650" cy="690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67" cy="693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860EC"/>
    <w:rsid w:val="000C7E3E"/>
    <w:rsid w:val="000D5921"/>
    <w:rsid w:val="00106788"/>
    <w:rsid w:val="001931F5"/>
    <w:rsid w:val="002D6E89"/>
    <w:rsid w:val="00370EC2"/>
    <w:rsid w:val="00473B0C"/>
    <w:rsid w:val="00665894"/>
    <w:rsid w:val="00686163"/>
    <w:rsid w:val="00687A41"/>
    <w:rsid w:val="00800D1D"/>
    <w:rsid w:val="00852FBF"/>
    <w:rsid w:val="008A4DED"/>
    <w:rsid w:val="00923058"/>
    <w:rsid w:val="00990646"/>
    <w:rsid w:val="00A54FFB"/>
    <w:rsid w:val="00D50486"/>
    <w:rsid w:val="00D96C08"/>
    <w:rsid w:val="00DE3D1F"/>
    <w:rsid w:val="00DF2E7E"/>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58"/>
  </w:style>
  <w:style w:type="paragraph" w:styleId="Footer">
    <w:name w:val="footer"/>
    <w:basedOn w:val="Normal"/>
    <w:link w:val="FooterChar"/>
    <w:uiPriority w:val="99"/>
    <w:unhideWhenUsed/>
    <w:rsid w:val="009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F474-1AA2-41B8-B3F5-FEB14AE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2023-04-06T06:14:00Z</dcterms:created>
  <dcterms:modified xsi:type="dcterms:W3CDTF">2023-04-06T06:27:00Z</dcterms:modified>
</cp:coreProperties>
</file>